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ED4" w:rsidRPr="00FC295C" w:rsidRDefault="00FC295C">
      <w:pPr>
        <w:rPr>
          <w:b/>
          <w:sz w:val="28"/>
          <w:szCs w:val="28"/>
        </w:rPr>
      </w:pPr>
      <w:bookmarkStart w:id="0" w:name="_GoBack"/>
      <w:bookmarkEnd w:id="0"/>
      <w:r w:rsidRPr="00FC295C">
        <w:rPr>
          <w:b/>
          <w:sz w:val="28"/>
          <w:szCs w:val="28"/>
        </w:rPr>
        <w:t>Grand Débat national : la transition écologique</w:t>
      </w:r>
    </w:p>
    <w:p w:rsidR="00FC295C" w:rsidRPr="00FC295C" w:rsidRDefault="00FC295C">
      <w:pPr>
        <w:rPr>
          <w:b/>
          <w:sz w:val="28"/>
          <w:szCs w:val="28"/>
        </w:rPr>
      </w:pPr>
      <w:r w:rsidRPr="00FC295C">
        <w:rPr>
          <w:b/>
          <w:sz w:val="28"/>
          <w:szCs w:val="28"/>
        </w:rPr>
        <w:t>Samedi 16 février 2019, salle Lasson, Antony (92160)</w:t>
      </w:r>
      <w:r>
        <w:rPr>
          <w:b/>
          <w:sz w:val="28"/>
          <w:szCs w:val="28"/>
        </w:rPr>
        <w:t>, de 14h30 à 19h.</w:t>
      </w:r>
    </w:p>
    <w:p w:rsidR="00FC295C" w:rsidRDefault="00FC295C">
      <w:r w:rsidRPr="00FC295C">
        <w:rPr>
          <w:b/>
        </w:rPr>
        <w:t>Organisé par un collectif de 7 associations</w:t>
      </w:r>
      <w:r w:rsidR="00286B41">
        <w:rPr>
          <w:b/>
        </w:rPr>
        <w:t xml:space="preserve"> constitué pour l’</w:t>
      </w:r>
      <w:r w:rsidR="000C4C09">
        <w:rPr>
          <w:b/>
        </w:rPr>
        <w:t xml:space="preserve">occasion : </w:t>
      </w:r>
      <w:r w:rsidRPr="00FC295C">
        <w:rPr>
          <w:b/>
        </w:rPr>
        <w:t>« collectif pour une transition citoyenne »</w:t>
      </w:r>
      <w:r>
        <w:t> : La Vie Nouvelle Vallée de la Bièvre, APEER (Association Pour les Economies d’Energie et de Ressources), ASPEA (Association pour la Sauvegarde du Patrimoine et de l’Environnement à Antony), Les Amis de la Terre du val de Bièvre, UFCS familles rurales, ATTAC, France Bénévolat.</w:t>
      </w:r>
    </w:p>
    <w:p w:rsidR="00115CC1" w:rsidRDefault="00FC295C">
      <w:r w:rsidRPr="00FC295C">
        <w:rPr>
          <w:b/>
        </w:rPr>
        <w:t>Déroulement</w:t>
      </w:r>
      <w:r>
        <w:t xml:space="preserve"> : Beaucoup de monde, 85 personnes. Les salles étant trop petites, une partie des échanges s’est faite dans le cinéma </w:t>
      </w:r>
      <w:r w:rsidR="00CB6B5E">
        <w:t xml:space="preserve">‘’le select’’ </w:t>
      </w:r>
      <w:r>
        <w:t xml:space="preserve">voisin qui nous a aimablement accueillis. Cinq thèmes avaient été retenus. Après un temps d’expression libre sur des panneaux muraux et un temps de rappel des enjeux actuels sur le chaos climatique et la perte de biodiversité, huit groupes de travail se sont réunis pendant plus d’une heure trente. Nous leur avions soumis une trame de discussion et demandé une restitution sous forme de </w:t>
      </w:r>
      <w:r w:rsidR="00C45487">
        <w:t>quelques</w:t>
      </w:r>
      <w:r>
        <w:t xml:space="preserve"> priorités par thème. </w:t>
      </w:r>
      <w:r w:rsidR="00286B41">
        <w:t xml:space="preserve">Les personnes se sont écoutées, respectueuses des différentes opinions. </w:t>
      </w:r>
      <w:r>
        <w:t>Ci-dessous</w:t>
      </w:r>
      <w:r w:rsidR="00286B41">
        <w:t xml:space="preserve"> on retranscrit</w:t>
      </w:r>
      <w:r>
        <w:t xml:space="preserve"> l’expression des priori</w:t>
      </w:r>
      <w:r w:rsidR="0034090F">
        <w:t>tés retenues</w:t>
      </w:r>
      <w:r w:rsidR="00286B41">
        <w:t>,</w:t>
      </w:r>
      <w:r w:rsidR="0034090F">
        <w:t xml:space="preserve"> qui ne restituent pas toute la richesse de la rencontre.</w:t>
      </w:r>
      <w:r>
        <w:t xml:space="preserve"> Un débat en grand groupe d’</w:t>
      </w:r>
      <w:r w:rsidR="0034090F">
        <w:t>une heure a clôturé</w:t>
      </w:r>
      <w:r>
        <w:t xml:space="preserve"> cette après-midi </w:t>
      </w:r>
      <w:r w:rsidR="0034090F">
        <w:t>d’échanges</w:t>
      </w:r>
      <w:r>
        <w:t xml:space="preserve"> jugée par tous fructueuse, bien organisée.</w:t>
      </w:r>
      <w:r w:rsidR="00F71057">
        <w:t xml:space="preserve"> </w:t>
      </w:r>
    </w:p>
    <w:p w:rsidR="00583AB8" w:rsidRPr="00F71057" w:rsidRDefault="00583AB8">
      <w:pPr>
        <w:rPr>
          <w:b/>
        </w:rPr>
      </w:pPr>
      <w:r w:rsidRPr="00F71057">
        <w:rPr>
          <w:b/>
        </w:rPr>
        <w:t>Sur la transition écologique en général :</w:t>
      </w:r>
    </w:p>
    <w:p w:rsidR="00583AB8" w:rsidRDefault="00583AB8" w:rsidP="00583AB8">
      <w:pPr>
        <w:pStyle w:val="Paragraphedeliste"/>
        <w:numPr>
          <w:ilvl w:val="0"/>
          <w:numId w:val="2"/>
        </w:numPr>
      </w:pPr>
      <w:r>
        <w:t>Définir et coconstruire une politique nationale, à partie des territoires (collectivités, corps intermédiaires, entreprises, citoyens) adaptée à chaque territoire.</w:t>
      </w:r>
    </w:p>
    <w:p w:rsidR="00583AB8" w:rsidRDefault="00583AB8" w:rsidP="00583AB8">
      <w:pPr>
        <w:pStyle w:val="Paragraphedeliste"/>
        <w:numPr>
          <w:ilvl w:val="0"/>
          <w:numId w:val="2"/>
        </w:numPr>
      </w:pPr>
      <w:r>
        <w:t>Définir la mise en œuvre en :</w:t>
      </w:r>
      <w:r w:rsidR="00F71057" w:rsidRPr="00F71057">
        <w:t xml:space="preserve"> </w:t>
      </w:r>
      <w:r w:rsidR="00F71057">
        <w:t>1.valorisant les comportements vertueux et en sanctionnant les non vertueux (bonus/malus, name and shame) 2.en définissant les aides à la transition</w:t>
      </w:r>
    </w:p>
    <w:p w:rsidR="00583AB8" w:rsidRDefault="00583AB8" w:rsidP="00583AB8">
      <w:pPr>
        <w:pStyle w:val="Paragraphedeliste"/>
        <w:numPr>
          <w:ilvl w:val="0"/>
          <w:numId w:val="2"/>
        </w:numPr>
      </w:pPr>
      <w:r>
        <w:t xml:space="preserve">Eduquer à l’écologie à tout âge </w:t>
      </w:r>
    </w:p>
    <w:p w:rsidR="00583AB8" w:rsidRDefault="00583AB8" w:rsidP="00583AB8">
      <w:pPr>
        <w:pStyle w:val="Paragraphedeliste"/>
        <w:numPr>
          <w:ilvl w:val="0"/>
          <w:numId w:val="2"/>
        </w:numPr>
      </w:pPr>
      <w:r>
        <w:t>Faire une véritable analyse économique, et un suivi régulier pour définir les modes de financement : impôts, taxes, transferts, emprunts etc.</w:t>
      </w:r>
    </w:p>
    <w:p w:rsidR="00583AB8" w:rsidRDefault="00583AB8" w:rsidP="00583AB8">
      <w:pPr>
        <w:pStyle w:val="Paragraphedeliste"/>
        <w:numPr>
          <w:ilvl w:val="0"/>
          <w:numId w:val="2"/>
        </w:numPr>
      </w:pPr>
      <w:r>
        <w:t>Communiquer et consulter régulièrement sur tous les suppor</w:t>
      </w:r>
      <w:r w:rsidR="00F71057">
        <w:t>ts et médias, de façon ciblée, sur les projets, ce qui existe en positif et négatif</w:t>
      </w:r>
    </w:p>
    <w:p w:rsidR="00583AB8" w:rsidRDefault="00583AB8" w:rsidP="00583AB8">
      <w:pPr>
        <w:pStyle w:val="Paragraphedeliste"/>
        <w:numPr>
          <w:ilvl w:val="0"/>
          <w:numId w:val="2"/>
        </w:numPr>
      </w:pPr>
      <w:r>
        <w:t>Constater qu’</w:t>
      </w:r>
      <w:r w:rsidR="00F71057">
        <w:t>on ne peut pas, sur la transition écologique, se passer des niveaux UE et mondiaux.</w:t>
      </w:r>
    </w:p>
    <w:p w:rsidR="000C4C09" w:rsidRPr="00B84B3C" w:rsidRDefault="000C4C09" w:rsidP="000C4C09">
      <w:pPr>
        <w:rPr>
          <w:b/>
        </w:rPr>
      </w:pPr>
      <w:r w:rsidRPr="00B84B3C">
        <w:rPr>
          <w:b/>
        </w:rPr>
        <w:t>Mobilité locale : pour éviter de prendre sa voiture</w:t>
      </w:r>
      <w:r>
        <w:rPr>
          <w:b/>
        </w:rPr>
        <w:t> :</w:t>
      </w:r>
    </w:p>
    <w:p w:rsidR="000C4C09" w:rsidRDefault="000C4C09" w:rsidP="000C4C09">
      <w:pPr>
        <w:pStyle w:val="Paragraphedeliste"/>
        <w:numPr>
          <w:ilvl w:val="0"/>
          <w:numId w:val="5"/>
        </w:numPr>
      </w:pPr>
      <w:r>
        <w:t>RER B : situation insupportable. Adopter un nouveau schéma de principe avec, par ordre, pilotage automatique, matériel roulant capacitaire et dédoublement du tunnel Chatelet.</w:t>
      </w:r>
    </w:p>
    <w:p w:rsidR="000C4C09" w:rsidRDefault="000C4C09" w:rsidP="000C4C09">
      <w:pPr>
        <w:pStyle w:val="Paragraphedeliste"/>
        <w:numPr>
          <w:ilvl w:val="0"/>
          <w:numId w:val="5"/>
        </w:numPr>
      </w:pPr>
      <w:r>
        <w:t>Des mesures urgentes privilégiant les transports partagés et non polluants</w:t>
      </w:r>
    </w:p>
    <w:p w:rsidR="000C4C09" w:rsidRDefault="000C4C09" w:rsidP="000C4C09">
      <w:pPr>
        <w:pStyle w:val="Paragraphedeliste"/>
        <w:numPr>
          <w:ilvl w:val="0"/>
          <w:numId w:val="5"/>
        </w:numPr>
      </w:pPr>
      <w:r>
        <w:t>Le vélo : une priorité absolue aux plans local. Parking près des gares RER.</w:t>
      </w:r>
    </w:p>
    <w:p w:rsidR="000C4C09" w:rsidRDefault="000C4C09" w:rsidP="000C4C09">
      <w:pPr>
        <w:pStyle w:val="Paragraphedeliste"/>
        <w:numPr>
          <w:ilvl w:val="0"/>
          <w:numId w:val="5"/>
        </w:numPr>
      </w:pPr>
      <w:r>
        <w:t>La RD 920 à reprendre complètement, en faire une voirie exemplaire en IDF</w:t>
      </w:r>
    </w:p>
    <w:p w:rsidR="000C4C09" w:rsidRDefault="000C4C09" w:rsidP="000C4C09">
      <w:pPr>
        <w:pStyle w:val="Paragraphedeliste"/>
        <w:numPr>
          <w:ilvl w:val="0"/>
          <w:numId w:val="8"/>
        </w:numPr>
      </w:pPr>
      <w:r>
        <w:t>Une programmation pour tenir les objectifs de la COP 21</w:t>
      </w:r>
    </w:p>
    <w:p w:rsidR="000C4C09" w:rsidRDefault="000C4C09" w:rsidP="000C4C09">
      <w:pPr>
        <w:pStyle w:val="Paragraphedeliste"/>
        <w:numPr>
          <w:ilvl w:val="0"/>
          <w:numId w:val="8"/>
        </w:numPr>
      </w:pPr>
      <w:r>
        <w:t>Une vision à bâtir</w:t>
      </w:r>
      <w:r w:rsidRPr="002619E0">
        <w:t xml:space="preserve"> </w:t>
      </w:r>
      <w:r>
        <w:t>du véhicule autonome</w:t>
      </w:r>
    </w:p>
    <w:p w:rsidR="000C4C09" w:rsidRDefault="000C4C09" w:rsidP="000C4C09">
      <w:pPr>
        <w:pStyle w:val="Paragraphedeliste"/>
        <w:numPr>
          <w:ilvl w:val="0"/>
          <w:numId w:val="8"/>
        </w:numPr>
      </w:pPr>
      <w:r>
        <w:t xml:space="preserve">Priorité aux transports du quotidien. </w:t>
      </w:r>
    </w:p>
    <w:p w:rsidR="000C4C09" w:rsidRDefault="000C4C09" w:rsidP="000C4C09">
      <w:pPr>
        <w:pStyle w:val="Paragraphedeliste"/>
        <w:numPr>
          <w:ilvl w:val="0"/>
          <w:numId w:val="8"/>
        </w:numPr>
      </w:pPr>
      <w:r>
        <w:t>Plus de taxis en gare</w:t>
      </w:r>
    </w:p>
    <w:p w:rsidR="000C4C09" w:rsidRDefault="000C4C09" w:rsidP="000C4C09">
      <w:pPr>
        <w:pStyle w:val="Paragraphedeliste"/>
        <w:numPr>
          <w:ilvl w:val="0"/>
          <w:numId w:val="8"/>
        </w:numPr>
      </w:pPr>
      <w:r>
        <w:t>Pistes cyclables sécurisées et continues</w:t>
      </w:r>
    </w:p>
    <w:p w:rsidR="000C4C09" w:rsidRPr="00C540C5" w:rsidRDefault="000C4C09" w:rsidP="000C4C09">
      <w:pPr>
        <w:rPr>
          <w:b/>
        </w:rPr>
      </w:pPr>
      <w:r w:rsidRPr="00C540C5">
        <w:rPr>
          <w:b/>
        </w:rPr>
        <w:t>Mobilité nationale :</w:t>
      </w:r>
    </w:p>
    <w:p w:rsidR="000C4C09" w:rsidRDefault="000C4C09" w:rsidP="000C4C09">
      <w:pPr>
        <w:pStyle w:val="Paragraphedeliste"/>
        <w:numPr>
          <w:ilvl w:val="0"/>
          <w:numId w:val="11"/>
        </w:numPr>
      </w:pPr>
      <w:r>
        <w:t>Inverser notre modèle : réserver une voie aux voitures et tout le reste, le dédier aux vélos, bus etc.</w:t>
      </w:r>
    </w:p>
    <w:p w:rsidR="000C4C09" w:rsidRDefault="000C4C09" w:rsidP="000C4C09">
      <w:pPr>
        <w:pStyle w:val="Paragraphedeliste"/>
        <w:numPr>
          <w:ilvl w:val="0"/>
          <w:numId w:val="9"/>
        </w:numPr>
      </w:pPr>
      <w:r>
        <w:t>Télétravail partiel, vidéo conférences</w:t>
      </w:r>
    </w:p>
    <w:p w:rsidR="000C4C09" w:rsidRDefault="000C4C09" w:rsidP="000C4C09">
      <w:pPr>
        <w:pStyle w:val="Paragraphedeliste"/>
        <w:numPr>
          <w:ilvl w:val="0"/>
          <w:numId w:val="9"/>
        </w:numPr>
      </w:pPr>
      <w:r>
        <w:lastRenderedPageBreak/>
        <w:t>Horaires décalés choisis</w:t>
      </w:r>
    </w:p>
    <w:p w:rsidR="000C4C09" w:rsidRDefault="000C4C09" w:rsidP="000C4C09">
      <w:pPr>
        <w:pStyle w:val="Paragraphedeliste"/>
        <w:numPr>
          <w:ilvl w:val="0"/>
          <w:numId w:val="9"/>
        </w:numPr>
      </w:pPr>
      <w:r>
        <w:t>Développer l’autopartage, le vélo</w:t>
      </w:r>
    </w:p>
    <w:p w:rsidR="000C4C09" w:rsidRPr="00B84B3C" w:rsidRDefault="000C4C09" w:rsidP="000C4C09">
      <w:pPr>
        <w:pStyle w:val="Paragraphedeliste"/>
        <w:numPr>
          <w:ilvl w:val="0"/>
          <w:numId w:val="9"/>
        </w:numPr>
      </w:pPr>
      <w:r w:rsidRPr="00B84B3C">
        <w:t>Taxer le kérosène, au moins sur les lignes intérieures</w:t>
      </w:r>
      <w:r>
        <w:t xml:space="preserve"> pour payer le coût environnemental</w:t>
      </w:r>
    </w:p>
    <w:p w:rsidR="000C4C09" w:rsidRDefault="000C4C09" w:rsidP="000C4C09">
      <w:pPr>
        <w:pStyle w:val="Paragraphedeliste"/>
        <w:numPr>
          <w:ilvl w:val="0"/>
          <w:numId w:val="9"/>
        </w:numPr>
      </w:pPr>
      <w:r>
        <w:t>Le train pas cher, Maintien des lignes ferroviaires secondaires</w:t>
      </w:r>
    </w:p>
    <w:p w:rsidR="000C4C09" w:rsidRDefault="000C4C09" w:rsidP="000C4C09">
      <w:pPr>
        <w:pStyle w:val="Paragraphedeliste"/>
        <w:numPr>
          <w:ilvl w:val="0"/>
          <w:numId w:val="9"/>
        </w:numPr>
      </w:pPr>
      <w:r>
        <w:t>Programme éducatif sur l’incitation à prendre le vélo, trottinettes, jambes (pedibus)</w:t>
      </w:r>
    </w:p>
    <w:p w:rsidR="00FC295C" w:rsidRPr="00C45487" w:rsidRDefault="00FC295C">
      <w:pPr>
        <w:rPr>
          <w:b/>
        </w:rPr>
      </w:pPr>
      <w:r w:rsidRPr="00C45487">
        <w:rPr>
          <w:b/>
        </w:rPr>
        <w:t>Cadre de vie, aménagement du territoire :</w:t>
      </w:r>
    </w:p>
    <w:p w:rsidR="00C45487" w:rsidRDefault="00C45487" w:rsidP="00C45487">
      <w:pPr>
        <w:pStyle w:val="Paragraphedeliste"/>
        <w:numPr>
          <w:ilvl w:val="0"/>
          <w:numId w:val="1"/>
        </w:numPr>
      </w:pPr>
      <w:r>
        <w:t>Rééquilibrer les territoires en France par une vraie politique de décentralisation</w:t>
      </w:r>
    </w:p>
    <w:p w:rsidR="00C45487" w:rsidRDefault="00C45487" w:rsidP="00C45487">
      <w:pPr>
        <w:pStyle w:val="Paragraphedeliste"/>
        <w:numPr>
          <w:ilvl w:val="0"/>
          <w:numId w:val="1"/>
        </w:numPr>
      </w:pPr>
      <w:r>
        <w:t>Consultation décisionnaire des citoyens pour les projets structurant la ville (projets immobiliers, gestion de l’eau et des déchets)</w:t>
      </w:r>
    </w:p>
    <w:p w:rsidR="00C45487" w:rsidRDefault="00C45487" w:rsidP="00C45487">
      <w:pPr>
        <w:pStyle w:val="Paragraphedeliste"/>
        <w:numPr>
          <w:ilvl w:val="0"/>
          <w:numId w:val="1"/>
        </w:numPr>
      </w:pPr>
      <w:r>
        <w:t>Les bâtiments publics doivent être exemplaires et servir d’exemple</w:t>
      </w:r>
    </w:p>
    <w:p w:rsidR="00C45487" w:rsidRDefault="00C45487" w:rsidP="00C45487">
      <w:pPr>
        <w:pStyle w:val="Paragraphedeliste"/>
        <w:numPr>
          <w:ilvl w:val="0"/>
          <w:numId w:val="1"/>
        </w:numPr>
      </w:pPr>
      <w:r>
        <w:t>Rendre contraignante dans les PLU les recommandations environnementales (qui, jusqu’ici sont seulement informatives).Avoir 40% de pleine terre par commune.</w:t>
      </w:r>
    </w:p>
    <w:p w:rsidR="00FC295C" w:rsidRDefault="00FC295C" w:rsidP="00FC295C">
      <w:pPr>
        <w:pStyle w:val="Paragraphedeliste"/>
        <w:numPr>
          <w:ilvl w:val="0"/>
          <w:numId w:val="1"/>
        </w:numPr>
      </w:pPr>
      <w:r>
        <w:t>Imposer dans les PLU un pourcentage minimum de zones de jardins protégés. Obligation de végétaliser les bâtiments neufs (immeubles, bureaux, écoles, crèches).</w:t>
      </w:r>
    </w:p>
    <w:p w:rsidR="00FC295C" w:rsidRDefault="00C45487" w:rsidP="00FC295C">
      <w:pPr>
        <w:pStyle w:val="Paragraphedeliste"/>
        <w:numPr>
          <w:ilvl w:val="0"/>
          <w:numId w:val="1"/>
        </w:numPr>
      </w:pPr>
      <w:r>
        <w:t>Favoriser tous les circuits courts : alimentation, travail, culture, éducation, vivre ensemble.</w:t>
      </w:r>
    </w:p>
    <w:p w:rsidR="00C45487" w:rsidRDefault="00C45487" w:rsidP="00FC295C">
      <w:pPr>
        <w:pStyle w:val="Paragraphedeliste"/>
        <w:numPr>
          <w:ilvl w:val="0"/>
          <w:numId w:val="1"/>
        </w:numPr>
      </w:pPr>
      <w:r>
        <w:t>Imposer la mixité sociale. Sanctionner les municipalités qui ne respectent pas les engagements. Soutenir financièrement les associations qui contribuent au vivre ensemble.</w:t>
      </w:r>
    </w:p>
    <w:p w:rsidR="00C45487" w:rsidRPr="00CB6B5E" w:rsidRDefault="00C45487" w:rsidP="00C45487">
      <w:pPr>
        <w:rPr>
          <w:b/>
        </w:rPr>
      </w:pPr>
      <w:r w:rsidRPr="00CB6B5E">
        <w:rPr>
          <w:b/>
        </w:rPr>
        <w:t>Alimentation :</w:t>
      </w:r>
    </w:p>
    <w:p w:rsidR="00C45487" w:rsidRDefault="00CB6B5E" w:rsidP="00CB6B5E">
      <w:pPr>
        <w:pStyle w:val="Paragraphedeliste"/>
        <w:numPr>
          <w:ilvl w:val="0"/>
          <w:numId w:val="1"/>
        </w:numPr>
      </w:pPr>
      <w:r>
        <w:t>Dans la restauration collective, une nourriture de plus en plus biologique voire 90%, moins carnée. Avoir la possibilité de plats végétariens, des aliments achetés en circuit court, de saisons. Les déchets sont récupérés et compostés. Les conditionnements jetables et individuels diminués.</w:t>
      </w:r>
    </w:p>
    <w:p w:rsidR="00CB6B5E" w:rsidRDefault="00CB6B5E" w:rsidP="00CB6B5E">
      <w:pPr>
        <w:pStyle w:val="Paragraphedeliste"/>
        <w:numPr>
          <w:ilvl w:val="0"/>
          <w:numId w:val="1"/>
        </w:numPr>
      </w:pPr>
      <w:r>
        <w:t>Transparence des contacts entre lobbyistes de l’industrie agroalimentaire et décideurs politiques : obligation de les déclarer sur un registre officiel</w:t>
      </w:r>
    </w:p>
    <w:p w:rsidR="00CB6B5E" w:rsidRPr="0034090F" w:rsidRDefault="00CB6B5E" w:rsidP="00CB6B5E">
      <w:pPr>
        <w:rPr>
          <w:b/>
        </w:rPr>
      </w:pPr>
      <w:r w:rsidRPr="0034090F">
        <w:rPr>
          <w:b/>
        </w:rPr>
        <w:t>Energie :</w:t>
      </w:r>
    </w:p>
    <w:p w:rsidR="00CB6B5E" w:rsidRDefault="00CB6B5E" w:rsidP="00CB6B5E">
      <w:pPr>
        <w:pStyle w:val="Paragraphedeliste"/>
        <w:numPr>
          <w:ilvl w:val="0"/>
          <w:numId w:val="1"/>
        </w:numPr>
      </w:pPr>
      <w:r>
        <w:t>Un programme global européen de développement des énergies renouvelables</w:t>
      </w:r>
    </w:p>
    <w:p w:rsidR="00CB6B5E" w:rsidRDefault="00CB6B5E" w:rsidP="00CB6B5E">
      <w:pPr>
        <w:pStyle w:val="Paragraphedeliste"/>
        <w:numPr>
          <w:ilvl w:val="0"/>
          <w:numId w:val="1"/>
        </w:numPr>
      </w:pPr>
      <w:r>
        <w:t>Une filière française du solaire</w:t>
      </w:r>
    </w:p>
    <w:p w:rsidR="0034090F" w:rsidRDefault="0034090F" w:rsidP="00CB6B5E">
      <w:pPr>
        <w:pStyle w:val="Paragraphedeliste"/>
        <w:numPr>
          <w:ilvl w:val="0"/>
          <w:numId w:val="1"/>
        </w:numPr>
      </w:pPr>
      <w:r>
        <w:t>Etre au clair sur le stockage des déchets nucléaires</w:t>
      </w:r>
    </w:p>
    <w:p w:rsidR="00CB6B5E" w:rsidRDefault="00CB6B5E" w:rsidP="00CB6B5E">
      <w:pPr>
        <w:pStyle w:val="Paragraphedeliste"/>
        <w:numPr>
          <w:ilvl w:val="0"/>
          <w:numId w:val="1"/>
        </w:numPr>
      </w:pPr>
      <w:r>
        <w:t xml:space="preserve">Un plan clair des financements de la transition énergétique </w:t>
      </w:r>
    </w:p>
    <w:p w:rsidR="00CB6B5E" w:rsidRDefault="00CB6B5E" w:rsidP="00CB6B5E">
      <w:pPr>
        <w:pStyle w:val="Paragraphedeliste"/>
        <w:numPr>
          <w:ilvl w:val="0"/>
          <w:numId w:val="1"/>
        </w:numPr>
      </w:pPr>
      <w:r>
        <w:t>Une recherche financée sur le stockage de l’énergie (</w:t>
      </w:r>
      <w:r w:rsidR="0034090F">
        <w:t>électrique</w:t>
      </w:r>
      <w:r>
        <w:t>)</w:t>
      </w:r>
    </w:p>
    <w:p w:rsidR="00CB6B5E" w:rsidRDefault="00CB6B5E" w:rsidP="00CB6B5E">
      <w:pPr>
        <w:pStyle w:val="Paragraphedeliste"/>
        <w:numPr>
          <w:ilvl w:val="0"/>
          <w:numId w:val="1"/>
        </w:numPr>
      </w:pPr>
      <w:r>
        <w:t>Un réel objectif d’efficacité des équipements publics</w:t>
      </w:r>
    </w:p>
    <w:p w:rsidR="00CB6B5E" w:rsidRDefault="00CB6B5E" w:rsidP="00CB6B5E">
      <w:pPr>
        <w:pStyle w:val="Paragraphedeliste"/>
        <w:numPr>
          <w:ilvl w:val="0"/>
          <w:numId w:val="1"/>
        </w:numPr>
      </w:pPr>
      <w:r>
        <w:t>Mise en ligne des artisans compétents dans la rénovation thermique</w:t>
      </w:r>
    </w:p>
    <w:p w:rsidR="0034090F" w:rsidRPr="0034090F" w:rsidRDefault="0034090F" w:rsidP="0034090F">
      <w:pPr>
        <w:rPr>
          <w:b/>
        </w:rPr>
      </w:pPr>
      <w:r w:rsidRPr="0034090F">
        <w:rPr>
          <w:b/>
        </w:rPr>
        <w:t>Consommation :</w:t>
      </w:r>
    </w:p>
    <w:p w:rsidR="0034090F" w:rsidRDefault="0034090F" w:rsidP="0034090F">
      <w:pPr>
        <w:pStyle w:val="Paragraphedeliste"/>
        <w:numPr>
          <w:ilvl w:val="0"/>
          <w:numId w:val="1"/>
        </w:numPr>
      </w:pPr>
      <w:r>
        <w:t>Obligatoire (loi): une recyclerie attrayante, pérenne, fonctionnant en symbiose avec une déchetterie</w:t>
      </w:r>
    </w:p>
    <w:p w:rsidR="0034090F" w:rsidRDefault="0034090F" w:rsidP="0034090F">
      <w:pPr>
        <w:pStyle w:val="Paragraphedeliste"/>
        <w:numPr>
          <w:ilvl w:val="0"/>
          <w:numId w:val="1"/>
        </w:numPr>
      </w:pPr>
      <w:r>
        <w:t>Directive européenne sur l’information des produits : code nutriscore, réparabilité, origine, durée de vie, recyclabilité, possibilités de réemploi. Avec une agence de contrôle indépendante.</w:t>
      </w:r>
    </w:p>
    <w:p w:rsidR="0034090F" w:rsidRDefault="0034090F" w:rsidP="0034090F">
      <w:pPr>
        <w:pStyle w:val="Paragraphedeliste"/>
        <w:numPr>
          <w:ilvl w:val="0"/>
          <w:numId w:val="1"/>
        </w:numPr>
      </w:pPr>
      <w:r>
        <w:t>Une fête de la consommation responsable, une pédagogie du bien consommer faite par des associations dans les écoles, en formation continue etc.</w:t>
      </w:r>
    </w:p>
    <w:p w:rsidR="000C4C09" w:rsidRDefault="000C4C09" w:rsidP="000C4C09">
      <w:pPr>
        <w:pStyle w:val="Paragraphedeliste"/>
      </w:pPr>
    </w:p>
    <w:sectPr w:rsidR="000C4C09">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1AA4" w:rsidRDefault="00B61AA4" w:rsidP="00286B41">
      <w:pPr>
        <w:spacing w:after="0" w:line="240" w:lineRule="auto"/>
      </w:pPr>
      <w:r>
        <w:separator/>
      </w:r>
    </w:p>
  </w:endnote>
  <w:endnote w:type="continuationSeparator" w:id="0">
    <w:p w:rsidR="00B61AA4" w:rsidRDefault="00B61AA4" w:rsidP="00286B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0664634"/>
      <w:docPartObj>
        <w:docPartGallery w:val="Page Numbers (Bottom of Page)"/>
        <w:docPartUnique/>
      </w:docPartObj>
    </w:sdtPr>
    <w:sdtEndPr/>
    <w:sdtContent>
      <w:p w:rsidR="00286B41" w:rsidRDefault="00286B41" w:rsidP="002619E0">
        <w:pPr>
          <w:pStyle w:val="Pieddepage"/>
          <w:numPr>
            <w:ilvl w:val="0"/>
            <w:numId w:val="4"/>
          </w:numPr>
          <w:jc w:val="center"/>
        </w:pPr>
        <w:r>
          <w:fldChar w:fldCharType="begin"/>
        </w:r>
        <w:r>
          <w:instrText>PAGE   \* MERGEFORMAT</w:instrText>
        </w:r>
        <w:r>
          <w:fldChar w:fldCharType="separate"/>
        </w:r>
        <w:r w:rsidR="00B61AA4">
          <w:rPr>
            <w:noProof/>
          </w:rPr>
          <w:t>1</w:t>
        </w:r>
        <w:r>
          <w:fldChar w:fldCharType="end"/>
        </w:r>
      </w:p>
    </w:sdtContent>
  </w:sdt>
  <w:p w:rsidR="00286B41" w:rsidRDefault="00286B4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1AA4" w:rsidRDefault="00B61AA4" w:rsidP="00286B41">
      <w:pPr>
        <w:spacing w:after="0" w:line="240" w:lineRule="auto"/>
      </w:pPr>
      <w:r>
        <w:separator/>
      </w:r>
    </w:p>
  </w:footnote>
  <w:footnote w:type="continuationSeparator" w:id="0">
    <w:p w:rsidR="00B61AA4" w:rsidRDefault="00B61AA4" w:rsidP="00286B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545216"/>
    <w:multiLevelType w:val="hybridMultilevel"/>
    <w:tmpl w:val="4E0C784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2A077D2E"/>
    <w:multiLevelType w:val="hybridMultilevel"/>
    <w:tmpl w:val="4C42E3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4F7178E"/>
    <w:multiLevelType w:val="hybridMultilevel"/>
    <w:tmpl w:val="D1E249C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3DCB4F80"/>
    <w:multiLevelType w:val="hybridMultilevel"/>
    <w:tmpl w:val="880EE8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6DD58F4"/>
    <w:multiLevelType w:val="hybridMultilevel"/>
    <w:tmpl w:val="8516338C"/>
    <w:lvl w:ilvl="0" w:tplc="040C000B">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5">
    <w:nsid w:val="50422E0A"/>
    <w:multiLevelType w:val="multilevel"/>
    <w:tmpl w:val="483C97D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
    <w:nsid w:val="532C7DDD"/>
    <w:multiLevelType w:val="hybridMultilevel"/>
    <w:tmpl w:val="B510D9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44935AF"/>
    <w:multiLevelType w:val="hybridMultilevel"/>
    <w:tmpl w:val="5634942A"/>
    <w:lvl w:ilvl="0" w:tplc="040C000B">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8">
    <w:nsid w:val="6245420C"/>
    <w:multiLevelType w:val="multilevel"/>
    <w:tmpl w:val="040C0021"/>
    <w:lvl w:ilvl="0">
      <w:start w:val="1"/>
      <w:numFmt w:val="bullet"/>
      <w:lvlText w:val=""/>
      <w:lvlJc w:val="left"/>
      <w:pPr>
        <w:ind w:left="9432" w:hanging="360"/>
      </w:pPr>
      <w:rPr>
        <w:rFonts w:ascii="Wingdings" w:hAnsi="Wingdings" w:hint="default"/>
      </w:rPr>
    </w:lvl>
    <w:lvl w:ilvl="1">
      <w:start w:val="1"/>
      <w:numFmt w:val="bullet"/>
      <w:lvlText w:val=""/>
      <w:lvlJc w:val="left"/>
      <w:pPr>
        <w:ind w:left="9792" w:hanging="360"/>
      </w:pPr>
      <w:rPr>
        <w:rFonts w:ascii="Wingdings" w:hAnsi="Wingdings" w:hint="default"/>
      </w:rPr>
    </w:lvl>
    <w:lvl w:ilvl="2">
      <w:start w:val="1"/>
      <w:numFmt w:val="bullet"/>
      <w:lvlText w:val=""/>
      <w:lvlJc w:val="left"/>
      <w:pPr>
        <w:ind w:left="10152" w:hanging="360"/>
      </w:pPr>
      <w:rPr>
        <w:rFonts w:ascii="Wingdings" w:hAnsi="Wingdings" w:hint="default"/>
      </w:rPr>
    </w:lvl>
    <w:lvl w:ilvl="3">
      <w:start w:val="1"/>
      <w:numFmt w:val="bullet"/>
      <w:lvlText w:val=""/>
      <w:lvlJc w:val="left"/>
      <w:pPr>
        <w:ind w:left="10512" w:hanging="360"/>
      </w:pPr>
      <w:rPr>
        <w:rFonts w:ascii="Symbol" w:hAnsi="Symbol" w:hint="default"/>
      </w:rPr>
    </w:lvl>
    <w:lvl w:ilvl="4">
      <w:start w:val="1"/>
      <w:numFmt w:val="bullet"/>
      <w:lvlText w:val=""/>
      <w:lvlJc w:val="left"/>
      <w:pPr>
        <w:ind w:left="10872" w:hanging="360"/>
      </w:pPr>
      <w:rPr>
        <w:rFonts w:ascii="Symbol" w:hAnsi="Symbol" w:hint="default"/>
      </w:rPr>
    </w:lvl>
    <w:lvl w:ilvl="5">
      <w:start w:val="1"/>
      <w:numFmt w:val="bullet"/>
      <w:lvlText w:val=""/>
      <w:lvlJc w:val="left"/>
      <w:pPr>
        <w:ind w:left="11232" w:hanging="360"/>
      </w:pPr>
      <w:rPr>
        <w:rFonts w:ascii="Wingdings" w:hAnsi="Wingdings" w:hint="default"/>
      </w:rPr>
    </w:lvl>
    <w:lvl w:ilvl="6">
      <w:start w:val="1"/>
      <w:numFmt w:val="bullet"/>
      <w:lvlText w:val=""/>
      <w:lvlJc w:val="left"/>
      <w:pPr>
        <w:ind w:left="11592" w:hanging="360"/>
      </w:pPr>
      <w:rPr>
        <w:rFonts w:ascii="Wingdings" w:hAnsi="Wingdings" w:hint="default"/>
      </w:rPr>
    </w:lvl>
    <w:lvl w:ilvl="7">
      <w:start w:val="1"/>
      <w:numFmt w:val="bullet"/>
      <w:lvlText w:val=""/>
      <w:lvlJc w:val="left"/>
      <w:pPr>
        <w:ind w:left="11952" w:hanging="360"/>
      </w:pPr>
      <w:rPr>
        <w:rFonts w:ascii="Symbol" w:hAnsi="Symbol" w:hint="default"/>
      </w:rPr>
    </w:lvl>
    <w:lvl w:ilvl="8">
      <w:start w:val="1"/>
      <w:numFmt w:val="bullet"/>
      <w:lvlText w:val=""/>
      <w:lvlJc w:val="left"/>
      <w:pPr>
        <w:ind w:left="12312" w:hanging="360"/>
      </w:pPr>
      <w:rPr>
        <w:rFonts w:ascii="Symbol" w:hAnsi="Symbol" w:hint="default"/>
      </w:rPr>
    </w:lvl>
  </w:abstractNum>
  <w:abstractNum w:abstractNumId="9">
    <w:nsid w:val="63AF0052"/>
    <w:multiLevelType w:val="hybridMultilevel"/>
    <w:tmpl w:val="EDDCBF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7BDC6B5F"/>
    <w:multiLevelType w:val="hybridMultilevel"/>
    <w:tmpl w:val="B59CC1F4"/>
    <w:lvl w:ilvl="0" w:tplc="040C0001">
      <w:start w:val="1"/>
      <w:numFmt w:val="bullet"/>
      <w:lvlText w:val=""/>
      <w:lvlJc w:val="left"/>
      <w:pPr>
        <w:ind w:left="2136" w:hanging="360"/>
      </w:pPr>
      <w:rPr>
        <w:rFonts w:ascii="Symbol" w:hAnsi="Symbol"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num w:numId="1">
    <w:abstractNumId w:val="0"/>
  </w:num>
  <w:num w:numId="2">
    <w:abstractNumId w:val="9"/>
  </w:num>
  <w:num w:numId="3">
    <w:abstractNumId w:val="8"/>
  </w:num>
  <w:num w:numId="4">
    <w:abstractNumId w:val="5"/>
  </w:num>
  <w:num w:numId="5">
    <w:abstractNumId w:val="3"/>
  </w:num>
  <w:num w:numId="6">
    <w:abstractNumId w:val="7"/>
  </w:num>
  <w:num w:numId="7">
    <w:abstractNumId w:val="4"/>
  </w:num>
  <w:num w:numId="8">
    <w:abstractNumId w:val="1"/>
  </w:num>
  <w:num w:numId="9">
    <w:abstractNumId w:val="6"/>
  </w:num>
  <w:num w:numId="10">
    <w:abstractNumId w:val="1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visionView w:inkAnnotations="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295C"/>
    <w:rsid w:val="000168F7"/>
    <w:rsid w:val="000230C3"/>
    <w:rsid w:val="000238D1"/>
    <w:rsid w:val="00024FC9"/>
    <w:rsid w:val="00025FC7"/>
    <w:rsid w:val="00032F26"/>
    <w:rsid w:val="000422EE"/>
    <w:rsid w:val="000452AB"/>
    <w:rsid w:val="00046817"/>
    <w:rsid w:val="000504F4"/>
    <w:rsid w:val="00065F2B"/>
    <w:rsid w:val="00066569"/>
    <w:rsid w:val="00072E51"/>
    <w:rsid w:val="000738F2"/>
    <w:rsid w:val="00073A23"/>
    <w:rsid w:val="000903F3"/>
    <w:rsid w:val="00090753"/>
    <w:rsid w:val="00092EF1"/>
    <w:rsid w:val="00096CDE"/>
    <w:rsid w:val="000A1E92"/>
    <w:rsid w:val="000A36F9"/>
    <w:rsid w:val="000A57FC"/>
    <w:rsid w:val="000B00FA"/>
    <w:rsid w:val="000B4F98"/>
    <w:rsid w:val="000C193B"/>
    <w:rsid w:val="000C2212"/>
    <w:rsid w:val="000C2278"/>
    <w:rsid w:val="000C4C09"/>
    <w:rsid w:val="000C7C8E"/>
    <w:rsid w:val="000D1B59"/>
    <w:rsid w:val="000D619F"/>
    <w:rsid w:val="000E2CEE"/>
    <w:rsid w:val="000E4AAD"/>
    <w:rsid w:val="000E63AB"/>
    <w:rsid w:val="000E73E6"/>
    <w:rsid w:val="000F2313"/>
    <w:rsid w:val="000F636A"/>
    <w:rsid w:val="000F6D32"/>
    <w:rsid w:val="000F7B75"/>
    <w:rsid w:val="001014F3"/>
    <w:rsid w:val="001017D7"/>
    <w:rsid w:val="0010217B"/>
    <w:rsid w:val="00115B03"/>
    <w:rsid w:val="00115CC1"/>
    <w:rsid w:val="00123B60"/>
    <w:rsid w:val="001244F7"/>
    <w:rsid w:val="00130B2F"/>
    <w:rsid w:val="00147098"/>
    <w:rsid w:val="0015726F"/>
    <w:rsid w:val="0015795E"/>
    <w:rsid w:val="001602DB"/>
    <w:rsid w:val="00164DFD"/>
    <w:rsid w:val="00166132"/>
    <w:rsid w:val="001831D4"/>
    <w:rsid w:val="001857FB"/>
    <w:rsid w:val="00191495"/>
    <w:rsid w:val="00194774"/>
    <w:rsid w:val="001A3AC6"/>
    <w:rsid w:val="001C5144"/>
    <w:rsid w:val="001C71DB"/>
    <w:rsid w:val="001D0C39"/>
    <w:rsid w:val="001D59FE"/>
    <w:rsid w:val="001E545E"/>
    <w:rsid w:val="001F6280"/>
    <w:rsid w:val="002000B4"/>
    <w:rsid w:val="00201E35"/>
    <w:rsid w:val="00206154"/>
    <w:rsid w:val="00213F5B"/>
    <w:rsid w:val="00227319"/>
    <w:rsid w:val="0023338F"/>
    <w:rsid w:val="0023785A"/>
    <w:rsid w:val="00237CCA"/>
    <w:rsid w:val="00240D28"/>
    <w:rsid w:val="00250E87"/>
    <w:rsid w:val="00251F9E"/>
    <w:rsid w:val="0025381C"/>
    <w:rsid w:val="00254888"/>
    <w:rsid w:val="0025747A"/>
    <w:rsid w:val="00257E81"/>
    <w:rsid w:val="002619E0"/>
    <w:rsid w:val="00266F1C"/>
    <w:rsid w:val="00267225"/>
    <w:rsid w:val="00274876"/>
    <w:rsid w:val="0028098E"/>
    <w:rsid w:val="00283C52"/>
    <w:rsid w:val="0028657C"/>
    <w:rsid w:val="00286B41"/>
    <w:rsid w:val="002B6F61"/>
    <w:rsid w:val="002C5233"/>
    <w:rsid w:val="002C7A0E"/>
    <w:rsid w:val="002D08B6"/>
    <w:rsid w:val="002D30A6"/>
    <w:rsid w:val="002D33FB"/>
    <w:rsid w:val="002D617F"/>
    <w:rsid w:val="002E7B62"/>
    <w:rsid w:val="002F28CA"/>
    <w:rsid w:val="002F5565"/>
    <w:rsid w:val="00301AE9"/>
    <w:rsid w:val="003161F2"/>
    <w:rsid w:val="00320754"/>
    <w:rsid w:val="00322E71"/>
    <w:rsid w:val="003261C6"/>
    <w:rsid w:val="00333F91"/>
    <w:rsid w:val="00335E6F"/>
    <w:rsid w:val="0034090F"/>
    <w:rsid w:val="003527C1"/>
    <w:rsid w:val="00353126"/>
    <w:rsid w:val="00364A78"/>
    <w:rsid w:val="00365D35"/>
    <w:rsid w:val="00371C28"/>
    <w:rsid w:val="00376379"/>
    <w:rsid w:val="0038214B"/>
    <w:rsid w:val="003A16D8"/>
    <w:rsid w:val="003A2B53"/>
    <w:rsid w:val="003A4B5E"/>
    <w:rsid w:val="003B302F"/>
    <w:rsid w:val="003B6AFC"/>
    <w:rsid w:val="003C486D"/>
    <w:rsid w:val="003E408D"/>
    <w:rsid w:val="003E5F2A"/>
    <w:rsid w:val="003E69D5"/>
    <w:rsid w:val="003F1A7F"/>
    <w:rsid w:val="003F42B9"/>
    <w:rsid w:val="00410889"/>
    <w:rsid w:val="0042758D"/>
    <w:rsid w:val="004302A3"/>
    <w:rsid w:val="00443C63"/>
    <w:rsid w:val="00455511"/>
    <w:rsid w:val="0045670B"/>
    <w:rsid w:val="00461237"/>
    <w:rsid w:val="004658F4"/>
    <w:rsid w:val="00466D23"/>
    <w:rsid w:val="00480277"/>
    <w:rsid w:val="00480D92"/>
    <w:rsid w:val="0048119F"/>
    <w:rsid w:val="00481E4D"/>
    <w:rsid w:val="00494083"/>
    <w:rsid w:val="004A5623"/>
    <w:rsid w:val="004B0BDA"/>
    <w:rsid w:val="004B2A52"/>
    <w:rsid w:val="004B315A"/>
    <w:rsid w:val="004B4A0D"/>
    <w:rsid w:val="004B506D"/>
    <w:rsid w:val="004C22E1"/>
    <w:rsid w:val="004C4BD7"/>
    <w:rsid w:val="004D23F7"/>
    <w:rsid w:val="004D265C"/>
    <w:rsid w:val="004D3A43"/>
    <w:rsid w:val="004D3FC9"/>
    <w:rsid w:val="004E1C28"/>
    <w:rsid w:val="004F4E3F"/>
    <w:rsid w:val="005067A9"/>
    <w:rsid w:val="0050772B"/>
    <w:rsid w:val="00524F1E"/>
    <w:rsid w:val="00525657"/>
    <w:rsid w:val="00526520"/>
    <w:rsid w:val="005370A4"/>
    <w:rsid w:val="00546F38"/>
    <w:rsid w:val="005505C1"/>
    <w:rsid w:val="00563AB3"/>
    <w:rsid w:val="00563BD2"/>
    <w:rsid w:val="005660C6"/>
    <w:rsid w:val="005700CD"/>
    <w:rsid w:val="005778DD"/>
    <w:rsid w:val="00583AB8"/>
    <w:rsid w:val="0058459F"/>
    <w:rsid w:val="0058489B"/>
    <w:rsid w:val="00591C00"/>
    <w:rsid w:val="00593AB5"/>
    <w:rsid w:val="0059432D"/>
    <w:rsid w:val="005A0D92"/>
    <w:rsid w:val="005B1751"/>
    <w:rsid w:val="005B694B"/>
    <w:rsid w:val="005C28CB"/>
    <w:rsid w:val="005C5C99"/>
    <w:rsid w:val="005D5ED7"/>
    <w:rsid w:val="005D69FE"/>
    <w:rsid w:val="005E245A"/>
    <w:rsid w:val="005E2E4A"/>
    <w:rsid w:val="005E3030"/>
    <w:rsid w:val="005F67FD"/>
    <w:rsid w:val="00615774"/>
    <w:rsid w:val="00621D48"/>
    <w:rsid w:val="0062285E"/>
    <w:rsid w:val="006236F7"/>
    <w:rsid w:val="00624E25"/>
    <w:rsid w:val="00634441"/>
    <w:rsid w:val="00634A2F"/>
    <w:rsid w:val="00634D03"/>
    <w:rsid w:val="00641CBF"/>
    <w:rsid w:val="0064794C"/>
    <w:rsid w:val="00656318"/>
    <w:rsid w:val="00657B41"/>
    <w:rsid w:val="00661A5E"/>
    <w:rsid w:val="00661A82"/>
    <w:rsid w:val="006657BE"/>
    <w:rsid w:val="0066774C"/>
    <w:rsid w:val="0067305D"/>
    <w:rsid w:val="00675B2C"/>
    <w:rsid w:val="0068685D"/>
    <w:rsid w:val="00691585"/>
    <w:rsid w:val="00692093"/>
    <w:rsid w:val="00697E93"/>
    <w:rsid w:val="006A215D"/>
    <w:rsid w:val="006A34A0"/>
    <w:rsid w:val="006A6D19"/>
    <w:rsid w:val="006B0523"/>
    <w:rsid w:val="006B22DD"/>
    <w:rsid w:val="006B4B8A"/>
    <w:rsid w:val="006C28DF"/>
    <w:rsid w:val="006C374D"/>
    <w:rsid w:val="006D0F02"/>
    <w:rsid w:val="006D2708"/>
    <w:rsid w:val="006D5211"/>
    <w:rsid w:val="006D61A2"/>
    <w:rsid w:val="006E4B44"/>
    <w:rsid w:val="006F4266"/>
    <w:rsid w:val="007076E9"/>
    <w:rsid w:val="007143C9"/>
    <w:rsid w:val="007151A2"/>
    <w:rsid w:val="00730CA3"/>
    <w:rsid w:val="00731535"/>
    <w:rsid w:val="00736803"/>
    <w:rsid w:val="0073738E"/>
    <w:rsid w:val="007377EF"/>
    <w:rsid w:val="00740DC9"/>
    <w:rsid w:val="00761B93"/>
    <w:rsid w:val="007625D1"/>
    <w:rsid w:val="00766EA0"/>
    <w:rsid w:val="00774287"/>
    <w:rsid w:val="007753D3"/>
    <w:rsid w:val="0077549F"/>
    <w:rsid w:val="00775EDE"/>
    <w:rsid w:val="007823E4"/>
    <w:rsid w:val="007865AF"/>
    <w:rsid w:val="00786C7F"/>
    <w:rsid w:val="007979A8"/>
    <w:rsid w:val="007A604B"/>
    <w:rsid w:val="007B5134"/>
    <w:rsid w:val="007C01AF"/>
    <w:rsid w:val="007D2CB3"/>
    <w:rsid w:val="007D2FA3"/>
    <w:rsid w:val="007D64AD"/>
    <w:rsid w:val="007E6097"/>
    <w:rsid w:val="007F3C26"/>
    <w:rsid w:val="008046B0"/>
    <w:rsid w:val="00805944"/>
    <w:rsid w:val="00810304"/>
    <w:rsid w:val="008160F5"/>
    <w:rsid w:val="008170FB"/>
    <w:rsid w:val="00821785"/>
    <w:rsid w:val="008229FA"/>
    <w:rsid w:val="00822BF3"/>
    <w:rsid w:val="00825CD4"/>
    <w:rsid w:val="00830A50"/>
    <w:rsid w:val="00836E73"/>
    <w:rsid w:val="008448CC"/>
    <w:rsid w:val="008531F7"/>
    <w:rsid w:val="00855971"/>
    <w:rsid w:val="008574EC"/>
    <w:rsid w:val="008653B8"/>
    <w:rsid w:val="00873957"/>
    <w:rsid w:val="00875677"/>
    <w:rsid w:val="008758CF"/>
    <w:rsid w:val="00877195"/>
    <w:rsid w:val="0089405F"/>
    <w:rsid w:val="00897CBF"/>
    <w:rsid w:val="008C7E9F"/>
    <w:rsid w:val="008D0DEE"/>
    <w:rsid w:val="008E7A9A"/>
    <w:rsid w:val="008E7D2E"/>
    <w:rsid w:val="00924C3C"/>
    <w:rsid w:val="00934B92"/>
    <w:rsid w:val="00935704"/>
    <w:rsid w:val="0093612E"/>
    <w:rsid w:val="009377E9"/>
    <w:rsid w:val="00944441"/>
    <w:rsid w:val="0094451A"/>
    <w:rsid w:val="00946D6E"/>
    <w:rsid w:val="009503CE"/>
    <w:rsid w:val="00950C4A"/>
    <w:rsid w:val="009511D8"/>
    <w:rsid w:val="00954A1C"/>
    <w:rsid w:val="00963144"/>
    <w:rsid w:val="00973053"/>
    <w:rsid w:val="00983946"/>
    <w:rsid w:val="0099008F"/>
    <w:rsid w:val="00996C94"/>
    <w:rsid w:val="009A21F4"/>
    <w:rsid w:val="009A4AC0"/>
    <w:rsid w:val="009B29AE"/>
    <w:rsid w:val="009C065A"/>
    <w:rsid w:val="009C08E4"/>
    <w:rsid w:val="009D3B06"/>
    <w:rsid w:val="009D3EB4"/>
    <w:rsid w:val="009D5E09"/>
    <w:rsid w:val="009E2C2E"/>
    <w:rsid w:val="009E3203"/>
    <w:rsid w:val="00A0464A"/>
    <w:rsid w:val="00A06115"/>
    <w:rsid w:val="00A14CEC"/>
    <w:rsid w:val="00A17425"/>
    <w:rsid w:val="00A27447"/>
    <w:rsid w:val="00A274CE"/>
    <w:rsid w:val="00A31092"/>
    <w:rsid w:val="00A327BD"/>
    <w:rsid w:val="00A329E9"/>
    <w:rsid w:val="00A40500"/>
    <w:rsid w:val="00A530E9"/>
    <w:rsid w:val="00A62EC5"/>
    <w:rsid w:val="00A67EE3"/>
    <w:rsid w:val="00A746AA"/>
    <w:rsid w:val="00A76F75"/>
    <w:rsid w:val="00A81783"/>
    <w:rsid w:val="00A81E90"/>
    <w:rsid w:val="00A832B7"/>
    <w:rsid w:val="00A8345C"/>
    <w:rsid w:val="00A851F9"/>
    <w:rsid w:val="00A877C4"/>
    <w:rsid w:val="00A94A44"/>
    <w:rsid w:val="00AA2CBE"/>
    <w:rsid w:val="00AA44FF"/>
    <w:rsid w:val="00AA5AB0"/>
    <w:rsid w:val="00AB3E0B"/>
    <w:rsid w:val="00AB3F3A"/>
    <w:rsid w:val="00AB59FA"/>
    <w:rsid w:val="00AB69D0"/>
    <w:rsid w:val="00AB6B2E"/>
    <w:rsid w:val="00AD2A51"/>
    <w:rsid w:val="00AD6953"/>
    <w:rsid w:val="00AD7032"/>
    <w:rsid w:val="00AD7772"/>
    <w:rsid w:val="00AF3C53"/>
    <w:rsid w:val="00AF601F"/>
    <w:rsid w:val="00AF7911"/>
    <w:rsid w:val="00B25BBA"/>
    <w:rsid w:val="00B26C21"/>
    <w:rsid w:val="00B32BA5"/>
    <w:rsid w:val="00B34648"/>
    <w:rsid w:val="00B4607C"/>
    <w:rsid w:val="00B4754A"/>
    <w:rsid w:val="00B51D11"/>
    <w:rsid w:val="00B542BF"/>
    <w:rsid w:val="00B6176F"/>
    <w:rsid w:val="00B61901"/>
    <w:rsid w:val="00B61AA4"/>
    <w:rsid w:val="00B62790"/>
    <w:rsid w:val="00B76C0B"/>
    <w:rsid w:val="00B822DD"/>
    <w:rsid w:val="00B84B3C"/>
    <w:rsid w:val="00B87E3C"/>
    <w:rsid w:val="00B9537D"/>
    <w:rsid w:val="00BA4F8B"/>
    <w:rsid w:val="00BB2CDE"/>
    <w:rsid w:val="00BB2DFA"/>
    <w:rsid w:val="00BB46B7"/>
    <w:rsid w:val="00BB5F17"/>
    <w:rsid w:val="00BB69B0"/>
    <w:rsid w:val="00BC112B"/>
    <w:rsid w:val="00BC1414"/>
    <w:rsid w:val="00BC4708"/>
    <w:rsid w:val="00BC68E5"/>
    <w:rsid w:val="00BC7EB0"/>
    <w:rsid w:val="00BD0BD7"/>
    <w:rsid w:val="00BD420C"/>
    <w:rsid w:val="00BF16CE"/>
    <w:rsid w:val="00BF1D11"/>
    <w:rsid w:val="00BF2415"/>
    <w:rsid w:val="00BF2D26"/>
    <w:rsid w:val="00BF6ED4"/>
    <w:rsid w:val="00C0517B"/>
    <w:rsid w:val="00C06EC4"/>
    <w:rsid w:val="00C133DA"/>
    <w:rsid w:val="00C14CC3"/>
    <w:rsid w:val="00C157A4"/>
    <w:rsid w:val="00C22241"/>
    <w:rsid w:val="00C22D86"/>
    <w:rsid w:val="00C2464D"/>
    <w:rsid w:val="00C3323D"/>
    <w:rsid w:val="00C45487"/>
    <w:rsid w:val="00C45A05"/>
    <w:rsid w:val="00C5255E"/>
    <w:rsid w:val="00C540C5"/>
    <w:rsid w:val="00C5702F"/>
    <w:rsid w:val="00C64D7C"/>
    <w:rsid w:val="00C66437"/>
    <w:rsid w:val="00C67B0B"/>
    <w:rsid w:val="00C72EF3"/>
    <w:rsid w:val="00C80EF4"/>
    <w:rsid w:val="00C8103B"/>
    <w:rsid w:val="00C84E97"/>
    <w:rsid w:val="00C85605"/>
    <w:rsid w:val="00C85F52"/>
    <w:rsid w:val="00C86229"/>
    <w:rsid w:val="00C86EA3"/>
    <w:rsid w:val="00C9010E"/>
    <w:rsid w:val="00CA63A0"/>
    <w:rsid w:val="00CB6673"/>
    <w:rsid w:val="00CB6AB8"/>
    <w:rsid w:val="00CB6B5E"/>
    <w:rsid w:val="00CC0823"/>
    <w:rsid w:val="00CC7866"/>
    <w:rsid w:val="00CD3349"/>
    <w:rsid w:val="00CE6587"/>
    <w:rsid w:val="00CE76FF"/>
    <w:rsid w:val="00CF04EE"/>
    <w:rsid w:val="00CF1450"/>
    <w:rsid w:val="00D07937"/>
    <w:rsid w:val="00D20A0A"/>
    <w:rsid w:val="00D2509E"/>
    <w:rsid w:val="00D349AE"/>
    <w:rsid w:val="00D35AD6"/>
    <w:rsid w:val="00D42EFE"/>
    <w:rsid w:val="00D54A02"/>
    <w:rsid w:val="00D55856"/>
    <w:rsid w:val="00D56EC2"/>
    <w:rsid w:val="00D57726"/>
    <w:rsid w:val="00D62DA1"/>
    <w:rsid w:val="00D7561B"/>
    <w:rsid w:val="00D8235D"/>
    <w:rsid w:val="00D83D26"/>
    <w:rsid w:val="00D92B0A"/>
    <w:rsid w:val="00DA46AA"/>
    <w:rsid w:val="00DA6186"/>
    <w:rsid w:val="00DB0E52"/>
    <w:rsid w:val="00DB1933"/>
    <w:rsid w:val="00DB3E81"/>
    <w:rsid w:val="00DB4095"/>
    <w:rsid w:val="00DB54EF"/>
    <w:rsid w:val="00DC6405"/>
    <w:rsid w:val="00DD5121"/>
    <w:rsid w:val="00DE3E8F"/>
    <w:rsid w:val="00DE727F"/>
    <w:rsid w:val="00DF3AC0"/>
    <w:rsid w:val="00E03498"/>
    <w:rsid w:val="00E035A1"/>
    <w:rsid w:val="00E05A54"/>
    <w:rsid w:val="00E10222"/>
    <w:rsid w:val="00E22DCC"/>
    <w:rsid w:val="00E33059"/>
    <w:rsid w:val="00E36E54"/>
    <w:rsid w:val="00E419BB"/>
    <w:rsid w:val="00E45296"/>
    <w:rsid w:val="00E4594B"/>
    <w:rsid w:val="00E46B98"/>
    <w:rsid w:val="00E51FAD"/>
    <w:rsid w:val="00E6314C"/>
    <w:rsid w:val="00E73EAA"/>
    <w:rsid w:val="00E767B6"/>
    <w:rsid w:val="00E82A05"/>
    <w:rsid w:val="00EA27AE"/>
    <w:rsid w:val="00EB17CC"/>
    <w:rsid w:val="00EB4BA7"/>
    <w:rsid w:val="00EB5A95"/>
    <w:rsid w:val="00EC0291"/>
    <w:rsid w:val="00EC1B4C"/>
    <w:rsid w:val="00EC2BDE"/>
    <w:rsid w:val="00EC4843"/>
    <w:rsid w:val="00ED0789"/>
    <w:rsid w:val="00ED28D3"/>
    <w:rsid w:val="00ED67E0"/>
    <w:rsid w:val="00EE2AB2"/>
    <w:rsid w:val="00EE5438"/>
    <w:rsid w:val="00EE67E3"/>
    <w:rsid w:val="00EF16A8"/>
    <w:rsid w:val="00F01748"/>
    <w:rsid w:val="00F03331"/>
    <w:rsid w:val="00F123A1"/>
    <w:rsid w:val="00F205BE"/>
    <w:rsid w:val="00F2398A"/>
    <w:rsid w:val="00F312F1"/>
    <w:rsid w:val="00F433A9"/>
    <w:rsid w:val="00F43F60"/>
    <w:rsid w:val="00F44A65"/>
    <w:rsid w:val="00F450C0"/>
    <w:rsid w:val="00F57398"/>
    <w:rsid w:val="00F71057"/>
    <w:rsid w:val="00F82608"/>
    <w:rsid w:val="00F85DB4"/>
    <w:rsid w:val="00F85E47"/>
    <w:rsid w:val="00F90046"/>
    <w:rsid w:val="00FA03F5"/>
    <w:rsid w:val="00FA35DF"/>
    <w:rsid w:val="00FA4865"/>
    <w:rsid w:val="00FB0500"/>
    <w:rsid w:val="00FB2D62"/>
    <w:rsid w:val="00FB742E"/>
    <w:rsid w:val="00FC0A75"/>
    <w:rsid w:val="00FC295C"/>
    <w:rsid w:val="00FC48F5"/>
    <w:rsid w:val="00FD08B1"/>
    <w:rsid w:val="00FD0DC5"/>
    <w:rsid w:val="00FE252B"/>
    <w:rsid w:val="00FF4626"/>
    <w:rsid w:val="00FF53F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C295C"/>
    <w:pPr>
      <w:ind w:left="720"/>
      <w:contextualSpacing/>
    </w:pPr>
  </w:style>
  <w:style w:type="paragraph" w:styleId="En-tte">
    <w:name w:val="header"/>
    <w:basedOn w:val="Normal"/>
    <w:link w:val="En-tteCar"/>
    <w:uiPriority w:val="99"/>
    <w:unhideWhenUsed/>
    <w:rsid w:val="00286B41"/>
    <w:pPr>
      <w:tabs>
        <w:tab w:val="center" w:pos="4536"/>
        <w:tab w:val="right" w:pos="9072"/>
      </w:tabs>
      <w:spacing w:after="0" w:line="240" w:lineRule="auto"/>
    </w:pPr>
  </w:style>
  <w:style w:type="character" w:customStyle="1" w:styleId="En-tteCar">
    <w:name w:val="En-tête Car"/>
    <w:basedOn w:val="Policepardfaut"/>
    <w:link w:val="En-tte"/>
    <w:uiPriority w:val="99"/>
    <w:rsid w:val="00286B41"/>
  </w:style>
  <w:style w:type="paragraph" w:styleId="Pieddepage">
    <w:name w:val="footer"/>
    <w:basedOn w:val="Normal"/>
    <w:link w:val="PieddepageCar"/>
    <w:uiPriority w:val="99"/>
    <w:unhideWhenUsed/>
    <w:rsid w:val="00286B4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86B41"/>
  </w:style>
  <w:style w:type="paragraph" w:styleId="Textedebulles">
    <w:name w:val="Balloon Text"/>
    <w:basedOn w:val="Normal"/>
    <w:link w:val="TextedebullesCar"/>
    <w:uiPriority w:val="99"/>
    <w:semiHidden/>
    <w:unhideWhenUsed/>
    <w:rsid w:val="000C4C0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C4C09"/>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C295C"/>
    <w:pPr>
      <w:ind w:left="720"/>
      <w:contextualSpacing/>
    </w:pPr>
  </w:style>
  <w:style w:type="paragraph" w:styleId="En-tte">
    <w:name w:val="header"/>
    <w:basedOn w:val="Normal"/>
    <w:link w:val="En-tteCar"/>
    <w:uiPriority w:val="99"/>
    <w:unhideWhenUsed/>
    <w:rsid w:val="00286B41"/>
    <w:pPr>
      <w:tabs>
        <w:tab w:val="center" w:pos="4536"/>
        <w:tab w:val="right" w:pos="9072"/>
      </w:tabs>
      <w:spacing w:after="0" w:line="240" w:lineRule="auto"/>
    </w:pPr>
  </w:style>
  <w:style w:type="character" w:customStyle="1" w:styleId="En-tteCar">
    <w:name w:val="En-tête Car"/>
    <w:basedOn w:val="Policepardfaut"/>
    <w:link w:val="En-tte"/>
    <w:uiPriority w:val="99"/>
    <w:rsid w:val="00286B41"/>
  </w:style>
  <w:style w:type="paragraph" w:styleId="Pieddepage">
    <w:name w:val="footer"/>
    <w:basedOn w:val="Normal"/>
    <w:link w:val="PieddepageCar"/>
    <w:uiPriority w:val="99"/>
    <w:unhideWhenUsed/>
    <w:rsid w:val="00286B4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86B41"/>
  </w:style>
  <w:style w:type="paragraph" w:styleId="Textedebulles">
    <w:name w:val="Balloon Text"/>
    <w:basedOn w:val="Normal"/>
    <w:link w:val="TextedebullesCar"/>
    <w:uiPriority w:val="99"/>
    <w:semiHidden/>
    <w:unhideWhenUsed/>
    <w:rsid w:val="000C4C09"/>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C4C0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850</Words>
  <Characters>4680</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michele Le Bars</dc:creator>
  <cp:lastModifiedBy>Marie</cp:lastModifiedBy>
  <cp:revision>2</cp:revision>
  <cp:lastPrinted>2019-02-19T13:32:00Z</cp:lastPrinted>
  <dcterms:created xsi:type="dcterms:W3CDTF">2019-04-12T08:06:00Z</dcterms:created>
  <dcterms:modified xsi:type="dcterms:W3CDTF">2019-04-12T08:06:00Z</dcterms:modified>
</cp:coreProperties>
</file>